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1B89" w:rsidRPr="008640C8" w:rsidRDefault="00C11B89">
      <w:pPr>
        <w:spacing w:line="360" w:lineRule="auto"/>
        <w:jc w:val="center"/>
        <w:rPr>
          <w:sz w:val="28"/>
          <w:szCs w:val="28"/>
        </w:rPr>
      </w:pPr>
      <w:r w:rsidRPr="008640C8">
        <w:rPr>
          <w:sz w:val="28"/>
          <w:szCs w:val="28"/>
        </w:rPr>
        <w:t xml:space="preserve">С П Р А В К А </w:t>
      </w:r>
    </w:p>
    <w:p w:rsidR="00C11B89" w:rsidRPr="008640C8" w:rsidRDefault="00C11B89">
      <w:pPr>
        <w:spacing w:line="360" w:lineRule="auto"/>
        <w:jc w:val="center"/>
        <w:rPr>
          <w:sz w:val="28"/>
          <w:szCs w:val="28"/>
        </w:rPr>
      </w:pPr>
      <w:r w:rsidRPr="008640C8">
        <w:rPr>
          <w:sz w:val="28"/>
          <w:szCs w:val="28"/>
        </w:rPr>
        <w:t>о соревнованиях серии CTF</w:t>
      </w:r>
    </w:p>
    <w:p w:rsidR="00C11B89" w:rsidRPr="008640C8" w:rsidRDefault="00C11B89" w:rsidP="003039A6">
      <w:pPr>
        <w:spacing w:line="360" w:lineRule="auto"/>
        <w:jc w:val="both"/>
        <w:rPr>
          <w:sz w:val="28"/>
          <w:szCs w:val="28"/>
        </w:rPr>
      </w:pPr>
      <w:r w:rsidRPr="008640C8">
        <w:rPr>
          <w:sz w:val="28"/>
          <w:szCs w:val="28"/>
        </w:rPr>
        <w:t xml:space="preserve">          Соревнования проводятся по международным правилам</w:t>
      </w:r>
      <w:bookmarkStart w:id="0" w:name="p10386-7"/>
      <w:bookmarkEnd w:id="0"/>
      <w:r w:rsidRPr="008640C8">
        <w:rPr>
          <w:sz w:val="28"/>
          <w:szCs w:val="28"/>
        </w:rPr>
        <w:t xml:space="preserve"> </w:t>
      </w:r>
      <w:proofErr w:type="spellStart"/>
      <w:r w:rsidRPr="008640C8">
        <w:rPr>
          <w:sz w:val="28"/>
          <w:szCs w:val="28"/>
        </w:rPr>
        <w:t>Capture</w:t>
      </w:r>
      <w:proofErr w:type="spellEnd"/>
      <w:r w:rsidRPr="008640C8">
        <w:rPr>
          <w:sz w:val="28"/>
          <w:szCs w:val="28"/>
        </w:rPr>
        <w:t xml:space="preserve"> </w:t>
      </w:r>
      <w:proofErr w:type="spellStart"/>
      <w:r w:rsidRPr="008640C8">
        <w:rPr>
          <w:sz w:val="28"/>
          <w:szCs w:val="28"/>
        </w:rPr>
        <w:t>the</w:t>
      </w:r>
      <w:proofErr w:type="spellEnd"/>
      <w:r w:rsidRPr="008640C8">
        <w:rPr>
          <w:sz w:val="28"/>
          <w:szCs w:val="28"/>
        </w:rPr>
        <w:t xml:space="preserve"> </w:t>
      </w:r>
      <w:proofErr w:type="spellStart"/>
      <w:r w:rsidRPr="008640C8">
        <w:rPr>
          <w:sz w:val="28"/>
          <w:szCs w:val="28"/>
        </w:rPr>
        <w:t>Flag</w:t>
      </w:r>
      <w:proofErr w:type="spellEnd"/>
      <w:r w:rsidRPr="008640C8">
        <w:rPr>
          <w:sz w:val="28"/>
          <w:szCs w:val="28"/>
        </w:rPr>
        <w:t xml:space="preserve"> (CTF). Они проходят в форме игры, соревнуясь в которой, команды приобретают и демонстрируют навыки и умения в области информатики и защиты информации. Основной целью соревнований является обмен опытом и знаниями в сфере защиты информации, профессиональный рост и развитие культуры программирования и  проектирования  систем  у студентов  и молодых ученых, интересующихся и занимающихся безопасностью информационных систем. </w:t>
      </w:r>
    </w:p>
    <w:p w:rsidR="00C11B89" w:rsidRPr="008640C8" w:rsidRDefault="00C11B89">
      <w:pPr>
        <w:spacing w:line="360" w:lineRule="auto"/>
        <w:jc w:val="both"/>
        <w:rPr>
          <w:sz w:val="28"/>
          <w:szCs w:val="28"/>
        </w:rPr>
      </w:pPr>
      <w:r w:rsidRPr="008640C8">
        <w:rPr>
          <w:sz w:val="28"/>
          <w:szCs w:val="28"/>
        </w:rPr>
        <w:t xml:space="preserve">           Участникам команд необходимы широкие познания в сфере информатики и защиты информации, в особенности владение языками программирования, которые используются при написании сервисов, такими как C/С++, C#, </w:t>
      </w:r>
      <w:proofErr w:type="spellStart"/>
      <w:r w:rsidRPr="008640C8">
        <w:rPr>
          <w:sz w:val="28"/>
          <w:szCs w:val="28"/>
        </w:rPr>
        <w:t>Go</w:t>
      </w:r>
      <w:proofErr w:type="spellEnd"/>
      <w:r w:rsidRPr="008640C8">
        <w:rPr>
          <w:sz w:val="28"/>
          <w:szCs w:val="28"/>
        </w:rPr>
        <w:t xml:space="preserve">, </w:t>
      </w:r>
      <w:proofErr w:type="spellStart"/>
      <w:r w:rsidRPr="008640C8">
        <w:rPr>
          <w:sz w:val="28"/>
          <w:szCs w:val="28"/>
        </w:rPr>
        <w:t>Haskell</w:t>
      </w:r>
      <w:proofErr w:type="spellEnd"/>
      <w:r w:rsidRPr="008640C8">
        <w:rPr>
          <w:sz w:val="28"/>
          <w:szCs w:val="28"/>
        </w:rPr>
        <w:t xml:space="preserve">, </w:t>
      </w:r>
      <w:proofErr w:type="spellStart"/>
      <w:r w:rsidRPr="008640C8">
        <w:rPr>
          <w:sz w:val="28"/>
          <w:szCs w:val="28"/>
        </w:rPr>
        <w:t>Java</w:t>
      </w:r>
      <w:proofErr w:type="spellEnd"/>
      <w:r w:rsidRPr="008640C8">
        <w:rPr>
          <w:sz w:val="28"/>
          <w:szCs w:val="28"/>
        </w:rPr>
        <w:t xml:space="preserve">, </w:t>
      </w:r>
      <w:proofErr w:type="spellStart"/>
      <w:r w:rsidRPr="008640C8">
        <w:rPr>
          <w:sz w:val="28"/>
          <w:szCs w:val="28"/>
        </w:rPr>
        <w:t>Perl</w:t>
      </w:r>
      <w:proofErr w:type="spellEnd"/>
      <w:r w:rsidRPr="008640C8">
        <w:rPr>
          <w:sz w:val="28"/>
          <w:szCs w:val="28"/>
        </w:rPr>
        <w:t xml:space="preserve">, PHP, </w:t>
      </w:r>
      <w:proofErr w:type="spellStart"/>
      <w:r w:rsidRPr="008640C8">
        <w:rPr>
          <w:sz w:val="28"/>
          <w:szCs w:val="28"/>
        </w:rPr>
        <w:t>Python</w:t>
      </w:r>
      <w:proofErr w:type="spellEnd"/>
      <w:r w:rsidRPr="008640C8">
        <w:rPr>
          <w:sz w:val="28"/>
          <w:szCs w:val="28"/>
        </w:rPr>
        <w:t xml:space="preserve">, </w:t>
      </w:r>
      <w:proofErr w:type="spellStart"/>
      <w:r w:rsidRPr="008640C8">
        <w:rPr>
          <w:sz w:val="28"/>
          <w:szCs w:val="28"/>
        </w:rPr>
        <w:t>Visual</w:t>
      </w:r>
      <w:proofErr w:type="spellEnd"/>
      <w:r w:rsidRPr="008640C8">
        <w:rPr>
          <w:sz w:val="28"/>
          <w:szCs w:val="28"/>
        </w:rPr>
        <w:t xml:space="preserve"> </w:t>
      </w:r>
      <w:proofErr w:type="spellStart"/>
      <w:r w:rsidRPr="008640C8">
        <w:rPr>
          <w:sz w:val="28"/>
          <w:szCs w:val="28"/>
        </w:rPr>
        <w:t>Basic</w:t>
      </w:r>
      <w:proofErr w:type="spellEnd"/>
      <w:r w:rsidRPr="008640C8">
        <w:rPr>
          <w:sz w:val="28"/>
          <w:szCs w:val="28"/>
        </w:rPr>
        <w:t xml:space="preserve"> и др., а также навыки в администрировании безопасности современных операционных систем и сетей.</w:t>
      </w:r>
    </w:p>
    <w:p w:rsidR="00C11B89" w:rsidRPr="008640C8" w:rsidRDefault="00C11B89">
      <w:pPr>
        <w:spacing w:line="360" w:lineRule="auto"/>
        <w:jc w:val="both"/>
        <w:rPr>
          <w:sz w:val="28"/>
          <w:szCs w:val="28"/>
        </w:rPr>
      </w:pPr>
      <w:r w:rsidRPr="008640C8">
        <w:rPr>
          <w:sz w:val="28"/>
          <w:szCs w:val="28"/>
        </w:rPr>
        <w:t xml:space="preserve">          Вместе с соревнованиями проводятся обучающие семинары и другие тематические мероприятия, а также зачитываются доклады, посвященные различным вопросам защиты информации. Докладчиками выступают, как сами студенты, прошедшие предварительный конкурсный отбор докладов, так и приглашенные гуру информационной безопасности. </w:t>
      </w:r>
    </w:p>
    <w:p w:rsidR="00C11B89" w:rsidRPr="008640C8" w:rsidRDefault="00C11B89">
      <w:pPr>
        <w:spacing w:line="360" w:lineRule="auto"/>
        <w:jc w:val="both"/>
        <w:rPr>
          <w:sz w:val="28"/>
          <w:szCs w:val="28"/>
        </w:rPr>
      </w:pPr>
      <w:r w:rsidRPr="008640C8">
        <w:rPr>
          <w:sz w:val="28"/>
          <w:szCs w:val="28"/>
        </w:rPr>
        <w:t xml:space="preserve">          Таким образом, самые талантливые и подготовленные студенты, приезжая на эти соревнования, получают дополнительные практические навыки, углубляя свой профессион</w:t>
      </w:r>
      <w:bookmarkStart w:id="1" w:name="_GoBack"/>
      <w:bookmarkEnd w:id="1"/>
      <w:r w:rsidRPr="008640C8">
        <w:rPr>
          <w:sz w:val="28"/>
          <w:szCs w:val="28"/>
        </w:rPr>
        <w:t>ализм будущего специалиста в области защиты информации.</w:t>
      </w:r>
    </w:p>
    <w:p w:rsidR="00C11B89" w:rsidRPr="008640C8" w:rsidRDefault="00C11B89" w:rsidP="008640C8">
      <w:pPr>
        <w:spacing w:line="360" w:lineRule="auto"/>
        <w:ind w:firstLine="709"/>
        <w:jc w:val="both"/>
        <w:rPr>
          <w:sz w:val="28"/>
          <w:szCs w:val="28"/>
        </w:rPr>
      </w:pPr>
      <w:r w:rsidRPr="008640C8">
        <w:rPr>
          <w:sz w:val="28"/>
          <w:szCs w:val="28"/>
        </w:rPr>
        <w:t>Данный вид соревнований набирает поп</w:t>
      </w:r>
      <w:r w:rsidR="008640C8" w:rsidRPr="008640C8">
        <w:rPr>
          <w:sz w:val="28"/>
          <w:szCs w:val="28"/>
        </w:rPr>
        <w:t>улярность в студенческой среде.</w:t>
      </w:r>
    </w:p>
    <w:p w:rsidR="00F071CC" w:rsidRPr="008640C8" w:rsidRDefault="00F071CC" w:rsidP="00F071CC">
      <w:pPr>
        <w:spacing w:line="360" w:lineRule="auto"/>
        <w:rPr>
          <w:sz w:val="28"/>
          <w:szCs w:val="28"/>
        </w:rPr>
      </w:pPr>
    </w:p>
    <w:p w:rsidR="00F071CC" w:rsidRPr="008640C8" w:rsidRDefault="00F071CC" w:rsidP="00F071CC">
      <w:pPr>
        <w:spacing w:line="360" w:lineRule="auto"/>
        <w:rPr>
          <w:sz w:val="28"/>
          <w:szCs w:val="28"/>
        </w:rPr>
      </w:pPr>
    </w:p>
    <w:p w:rsidR="00F071CC" w:rsidRPr="008640C8" w:rsidRDefault="00F071CC" w:rsidP="00F071CC">
      <w:pPr>
        <w:spacing w:line="360" w:lineRule="auto"/>
        <w:rPr>
          <w:sz w:val="28"/>
          <w:szCs w:val="28"/>
        </w:rPr>
      </w:pPr>
      <w:r w:rsidRPr="008640C8">
        <w:rPr>
          <w:sz w:val="28"/>
          <w:szCs w:val="28"/>
        </w:rPr>
        <w:t xml:space="preserve">Зам. председателя Оргкомитета </w:t>
      </w:r>
    </w:p>
    <w:p w:rsidR="00F071CC" w:rsidRPr="008640C8" w:rsidRDefault="00F071CC" w:rsidP="00F071CC">
      <w:pPr>
        <w:spacing w:line="360" w:lineRule="auto"/>
        <w:rPr>
          <w:sz w:val="28"/>
          <w:szCs w:val="28"/>
        </w:rPr>
      </w:pPr>
      <w:r w:rsidRPr="008640C8">
        <w:rPr>
          <w:sz w:val="28"/>
          <w:szCs w:val="28"/>
        </w:rPr>
        <w:t xml:space="preserve">Соревнований   </w:t>
      </w:r>
      <w:proofErr w:type="spellStart"/>
      <w:r w:rsidRPr="008640C8">
        <w:rPr>
          <w:sz w:val="28"/>
          <w:szCs w:val="28"/>
        </w:rPr>
        <w:t>RuCTF</w:t>
      </w:r>
      <w:proofErr w:type="spellEnd"/>
      <w:r w:rsidRPr="008640C8">
        <w:rPr>
          <w:sz w:val="28"/>
          <w:szCs w:val="28"/>
        </w:rPr>
        <w:t>,</w:t>
      </w:r>
    </w:p>
    <w:p w:rsidR="00F071CC" w:rsidRPr="008640C8" w:rsidRDefault="00F071CC" w:rsidP="00F071CC">
      <w:pPr>
        <w:spacing w:line="360" w:lineRule="auto"/>
        <w:rPr>
          <w:sz w:val="28"/>
          <w:szCs w:val="28"/>
          <w:lang w:val="en-US"/>
        </w:rPr>
      </w:pPr>
      <w:r w:rsidRPr="008640C8">
        <w:rPr>
          <w:sz w:val="28"/>
          <w:szCs w:val="28"/>
        </w:rPr>
        <w:t xml:space="preserve">Председатель Правления Ассоциации                                             </w:t>
      </w:r>
      <w:proofErr w:type="spellStart"/>
      <w:r w:rsidRPr="008640C8">
        <w:rPr>
          <w:sz w:val="28"/>
          <w:szCs w:val="28"/>
        </w:rPr>
        <w:t>В.Минин</w:t>
      </w:r>
      <w:proofErr w:type="spellEnd"/>
    </w:p>
    <w:sectPr w:rsidR="00F071CC" w:rsidRPr="008640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92" w:right="565" w:bottom="1135" w:left="1560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D4" w:rsidRDefault="00D651D4">
      <w:r>
        <w:separator/>
      </w:r>
    </w:p>
  </w:endnote>
  <w:endnote w:type="continuationSeparator" w:id="0">
    <w:p w:rsidR="00D651D4" w:rsidRDefault="00D6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9" w:rsidRDefault="00C11B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9" w:rsidRDefault="00C11B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9" w:rsidRDefault="00C11B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D4" w:rsidRDefault="00D651D4">
      <w:r>
        <w:separator/>
      </w:r>
    </w:p>
  </w:footnote>
  <w:footnote w:type="continuationSeparator" w:id="0">
    <w:p w:rsidR="00D651D4" w:rsidRDefault="00D6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9" w:rsidRDefault="00205509">
    <w:pPr>
      <w:pStyle w:val="af2"/>
      <w:spacing w:line="0" w:lineRule="atLeast"/>
      <w:jc w:val="center"/>
    </w:pPr>
    <w:r>
      <w:rPr>
        <w:rFonts w:ascii="Cambria" w:eastAsia="Times New Roman" w:hAnsi="Cambria"/>
        <w:noProof/>
        <w:sz w:val="30"/>
        <w:szCs w:val="30"/>
        <w:lang w:val="ru-RU" w:eastAsia="ru-RU"/>
      </w:rPr>
      <w:drawing>
        <wp:inline distT="0" distB="0" distL="0" distR="0">
          <wp:extent cx="1514475" cy="8191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9" w:rsidRDefault="00C11B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CC"/>
    <w:rsid w:val="00205509"/>
    <w:rsid w:val="003039A6"/>
    <w:rsid w:val="006D4AD0"/>
    <w:rsid w:val="008640C8"/>
    <w:rsid w:val="00C11B89"/>
    <w:rsid w:val="00D651D4"/>
    <w:rsid w:val="00F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190646-FF72-429A-AD17-B6995EEB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pageBreakBefore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rFonts w:eastAsia="Arial Unicode MS"/>
      <w:kern w:val="1"/>
      <w:szCs w:val="24"/>
    </w:rPr>
  </w:style>
  <w:style w:type="character" w:customStyle="1" w:styleId="a4">
    <w:name w:val="Нижний колонтитул Знак"/>
    <w:rPr>
      <w:rFonts w:eastAsia="Arial Unicode MS"/>
      <w:kern w:val="1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rFonts w:eastAsia="Arial Unicode MS"/>
      <w:kern w:val="1"/>
    </w:rPr>
  </w:style>
  <w:style w:type="character" w:customStyle="1" w:styleId="a6">
    <w:name w:val="Тема примечания Знак"/>
    <w:rPr>
      <w:rFonts w:eastAsia="Arial Unicode MS"/>
      <w:b/>
      <w:bCs/>
      <w:kern w:val="1"/>
    </w:rPr>
  </w:style>
  <w:style w:type="character" w:customStyle="1" w:styleId="a7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character" w:styleId="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d">
    <w:name w:val="Title"/>
    <w:basedOn w:val="aa"/>
    <w:next w:val="ae"/>
    <w:qFormat/>
  </w:style>
  <w:style w:type="paragraph" w:styleId="ae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"/>
    <w:qFormat/>
    <w:pPr>
      <w:ind w:left="708"/>
    </w:pPr>
  </w:style>
  <w:style w:type="paragraph" w:styleId="af2">
    <w:name w:val="header"/>
    <w:basedOn w:val="a"/>
    <w:rPr>
      <w:lang w:val="x-none"/>
    </w:rPr>
  </w:style>
  <w:style w:type="paragraph" w:styleId="af3">
    <w:name w:val="footer"/>
    <w:basedOn w:val="a"/>
    <w:rPr>
      <w:lang w:val="x-none"/>
    </w:rPr>
  </w:style>
  <w:style w:type="paragraph" w:customStyle="1" w:styleId="15">
    <w:name w:val="Текст примечания1"/>
    <w:basedOn w:val="a"/>
    <w:rPr>
      <w:szCs w:val="20"/>
      <w:lang w:val="x-none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description">
    <w:name w:val="description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af6">
    <w:name w:val="Содержимое врезки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Межрегиональная общественная организация                       «Ассоциация руководителей служб информационной безопасности»</vt:lpstr>
    </vt:vector>
  </TitlesOfParts>
  <Company>Hewlett-Packard</Company>
  <LinksUpToDate>false</LinksUpToDate>
  <CharactersWithSpaces>1663</CharactersWithSpaces>
  <SharedDoc>false</SharedDoc>
  <HLinks>
    <vt:vector size="6" baseType="variant"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http://en.wikipedia.org/wiki/Capture_the_flag</vt:lpwstr>
      </vt:variant>
      <vt:variant>
        <vt:lpwstr>Computer_security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Межрегиональная общественная организация                       «Ассоциация руководителей служб информационной безопасности»</dc:title>
  <dc:creator>user</dc:creator>
  <cp:lastModifiedBy>Арслан</cp:lastModifiedBy>
  <cp:revision>4</cp:revision>
  <cp:lastPrinted>2014-12-24T17:25:00Z</cp:lastPrinted>
  <dcterms:created xsi:type="dcterms:W3CDTF">2015-06-14T07:12:00Z</dcterms:created>
  <dcterms:modified xsi:type="dcterms:W3CDTF">2015-11-22T15:50:00Z</dcterms:modified>
</cp:coreProperties>
</file>